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6A400" w14:textId="77777777" w:rsidR="003A2131" w:rsidRDefault="003A2131" w:rsidP="003A2131">
      <w:r>
        <w:t>The Honorable Jeffrey A. Bradley, Chairman</w:t>
      </w:r>
    </w:p>
    <w:p w14:paraId="394E562A" w14:textId="77777777" w:rsidR="003A2131" w:rsidRDefault="003A2131" w:rsidP="003A2131">
      <w:r>
        <w:t>K-12 Education Subcommittee of the South Carolina House of Representatives</w:t>
      </w:r>
    </w:p>
    <w:p w14:paraId="0D4C4BA6" w14:textId="77777777" w:rsidR="003A2131" w:rsidRDefault="003A2131" w:rsidP="003A2131">
      <w:r>
        <w:t>P.O. Box 11867</w:t>
      </w:r>
    </w:p>
    <w:p w14:paraId="42FED03C" w14:textId="77777777" w:rsidR="003A2131" w:rsidRDefault="003A2131" w:rsidP="003A2131">
      <w:r>
        <w:t>Columbia, SC 29211-01867</w:t>
      </w:r>
    </w:p>
    <w:p w14:paraId="448758BA" w14:textId="77777777" w:rsidR="003A2131" w:rsidRDefault="003A2131" w:rsidP="003A2131"/>
    <w:p w14:paraId="1763A3A0" w14:textId="77777777" w:rsidR="003A2131" w:rsidRDefault="003A2131" w:rsidP="003A2131">
      <w:r>
        <w:t>February 21, 2023</w:t>
      </w:r>
    </w:p>
    <w:p w14:paraId="6488F29C" w14:textId="77777777" w:rsidR="003A2131" w:rsidRDefault="003A2131" w:rsidP="003A2131"/>
    <w:p w14:paraId="74D0416E" w14:textId="77777777" w:rsidR="003A2131" w:rsidRDefault="003A2131" w:rsidP="003A2131">
      <w:pPr>
        <w:rPr>
          <w:i/>
          <w:iCs/>
        </w:rPr>
      </w:pPr>
      <w:r>
        <w:tab/>
      </w:r>
      <w:r>
        <w:rPr>
          <w:i/>
          <w:iCs/>
        </w:rPr>
        <w:t>Re:</w:t>
      </w:r>
      <w:r>
        <w:rPr>
          <w:i/>
          <w:iCs/>
        </w:rPr>
        <w:tab/>
        <w:t>Bill H. 3067 (Session 125) as considered in subcommittee on February 21, 2023</w:t>
      </w:r>
    </w:p>
    <w:p w14:paraId="746B1557" w14:textId="77777777" w:rsidR="003A2131" w:rsidRDefault="003A2131" w:rsidP="003A2131"/>
    <w:p w14:paraId="4B1E9886" w14:textId="77777777" w:rsidR="003A2131" w:rsidRDefault="003A2131" w:rsidP="003A2131">
      <w:r>
        <w:t>Dear Representative Bradley and Committee Members:</w:t>
      </w:r>
    </w:p>
    <w:p w14:paraId="6FCE3880" w14:textId="77777777" w:rsidR="003A2131" w:rsidRDefault="003A2131" w:rsidP="003A2131"/>
    <w:p w14:paraId="555A6EF3" w14:textId="77777777" w:rsidR="003A2131" w:rsidRDefault="003A2131" w:rsidP="003A2131">
      <w:r>
        <w:t>On behalf of the statewide membership of The South Carolina Education Association (“The SCEA”) we wish to convey our support for South Carolina House Bill 3067 as filed in 125</w:t>
      </w:r>
      <w:r w:rsidRPr="005D50FD">
        <w:rPr>
          <w:vertAlign w:val="superscript"/>
        </w:rPr>
        <w:t>th</w:t>
      </w:r>
      <w:r>
        <w:t xml:space="preserve"> Session of the General Assembly. </w:t>
      </w:r>
    </w:p>
    <w:p w14:paraId="095F4236" w14:textId="77777777" w:rsidR="003A2131" w:rsidRDefault="003A2131" w:rsidP="003A2131"/>
    <w:p w14:paraId="267BD49B" w14:textId="77777777" w:rsidR="003A2131" w:rsidRDefault="003A2131" w:rsidP="003A2131">
      <w:r>
        <w:t xml:space="preserve">As currently drafted, we believe H. 3067 has the potential to be lifesaving depending on the circumstance. </w:t>
      </w:r>
    </w:p>
    <w:p w14:paraId="7798009E" w14:textId="77777777" w:rsidR="003A2131" w:rsidRDefault="003A2131" w:rsidP="003A2131"/>
    <w:p w14:paraId="1D5CA416" w14:textId="77777777" w:rsidR="003A2131" w:rsidRDefault="003A2131" w:rsidP="003A2131"/>
    <w:p w14:paraId="060FAF0C" w14:textId="77777777" w:rsidR="003A2131" w:rsidRDefault="003A2131" w:rsidP="003A2131">
      <w:r>
        <w:t xml:space="preserve">Please contact my office for additional assistance should questions or the need for additional clarification exist. </w:t>
      </w:r>
    </w:p>
    <w:p w14:paraId="22BB04AD" w14:textId="77777777" w:rsidR="003A2131" w:rsidRDefault="003A2131" w:rsidP="003A2131"/>
    <w:p w14:paraId="7BAF25DA" w14:textId="77777777" w:rsidR="003A2131" w:rsidRDefault="003A2131" w:rsidP="003A2131">
      <w:r>
        <w:t xml:space="preserve">With kind regards, </w:t>
      </w:r>
    </w:p>
    <w:p w14:paraId="094C2791" w14:textId="77777777" w:rsidR="003A2131" w:rsidRDefault="003A2131" w:rsidP="003A2131"/>
    <w:p w14:paraId="49969375" w14:textId="77777777" w:rsidR="003A2131" w:rsidRDefault="003A2131" w:rsidP="003A2131"/>
    <w:p w14:paraId="30A3C8AB" w14:textId="77777777" w:rsidR="003A2131" w:rsidRDefault="003A2131" w:rsidP="003A2131"/>
    <w:p w14:paraId="165627CF" w14:textId="77777777" w:rsidR="003A2131" w:rsidRDefault="003A2131" w:rsidP="003A2131"/>
    <w:p w14:paraId="0241E1F5" w14:textId="77777777" w:rsidR="003A2131" w:rsidRDefault="003A2131" w:rsidP="003A2131">
      <w:r>
        <w:t xml:space="preserve">Sherry East, President </w:t>
      </w:r>
    </w:p>
    <w:p w14:paraId="07953E21" w14:textId="77777777" w:rsidR="00DE672D" w:rsidRPr="007B4C30" w:rsidRDefault="00DE672D" w:rsidP="007B4C30"/>
    <w:sectPr w:rsidR="00DE672D" w:rsidRPr="007B4C30" w:rsidSect="00DE672D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E3644" w14:textId="77777777" w:rsidR="00A024D6" w:rsidRDefault="00A024D6" w:rsidP="00FA585A">
      <w:r>
        <w:separator/>
      </w:r>
    </w:p>
  </w:endnote>
  <w:endnote w:type="continuationSeparator" w:id="0">
    <w:p w14:paraId="5DA72A6F" w14:textId="77777777" w:rsidR="00A024D6" w:rsidRDefault="00A024D6" w:rsidP="00FA5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leway Light">
    <w:panose1 w:val="020B0403030101060003"/>
    <w:charset w:val="4D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B687FA8" w14:paraId="680DC67F" w14:textId="77777777" w:rsidTr="6B687FA8">
      <w:trPr>
        <w:trHeight w:val="300"/>
      </w:trPr>
      <w:tc>
        <w:tcPr>
          <w:tcW w:w="3120" w:type="dxa"/>
        </w:tcPr>
        <w:p w14:paraId="44338749" w14:textId="0D0E0D43" w:rsidR="6B687FA8" w:rsidRDefault="6B687FA8" w:rsidP="6B687FA8">
          <w:pPr>
            <w:pStyle w:val="Header"/>
            <w:ind w:left="-115"/>
          </w:pPr>
        </w:p>
      </w:tc>
      <w:tc>
        <w:tcPr>
          <w:tcW w:w="3120" w:type="dxa"/>
        </w:tcPr>
        <w:p w14:paraId="345B8E68" w14:textId="1A50014A" w:rsidR="6B687FA8" w:rsidRDefault="6B687FA8" w:rsidP="6B687FA8">
          <w:pPr>
            <w:pStyle w:val="Header"/>
            <w:jc w:val="center"/>
          </w:pPr>
        </w:p>
      </w:tc>
      <w:tc>
        <w:tcPr>
          <w:tcW w:w="3120" w:type="dxa"/>
        </w:tcPr>
        <w:p w14:paraId="1A7D4590" w14:textId="7EE13346" w:rsidR="6B687FA8" w:rsidRDefault="6B687FA8" w:rsidP="6B687FA8">
          <w:pPr>
            <w:pStyle w:val="Header"/>
            <w:ind w:right="-115"/>
            <w:jc w:val="right"/>
          </w:pPr>
        </w:p>
      </w:tc>
    </w:tr>
  </w:tbl>
  <w:p w14:paraId="1396D1D4" w14:textId="26986963" w:rsidR="6B687FA8" w:rsidRDefault="6B687FA8" w:rsidP="6B687F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E879" w14:textId="77777777" w:rsidR="00DE672D" w:rsidRDefault="00DE672D" w:rsidP="00DE672D">
    <w:pPr>
      <w:pStyle w:val="BodyText"/>
      <w:spacing w:before="66" w:line="207" w:lineRule="exact"/>
    </w:pPr>
    <w:r>
      <w:rPr>
        <w:color w:val="2E4A81"/>
      </w:rPr>
      <w:t>Sherry</w:t>
    </w:r>
    <w:r>
      <w:rPr>
        <w:color w:val="2E4A81"/>
        <w:spacing w:val="-7"/>
      </w:rPr>
      <w:t xml:space="preserve"> </w:t>
    </w:r>
    <w:r>
      <w:rPr>
        <w:color w:val="2E4A81"/>
      </w:rPr>
      <w:t>L.</w:t>
    </w:r>
    <w:r>
      <w:rPr>
        <w:color w:val="2E4A81"/>
        <w:spacing w:val="-2"/>
      </w:rPr>
      <w:t xml:space="preserve"> </w:t>
    </w:r>
    <w:r>
      <w:rPr>
        <w:color w:val="2E4A81"/>
      </w:rPr>
      <w:t>East,</w:t>
    </w:r>
    <w:r>
      <w:rPr>
        <w:color w:val="2E4A81"/>
        <w:spacing w:val="-2"/>
      </w:rPr>
      <w:t xml:space="preserve"> </w:t>
    </w:r>
    <w:r>
      <w:rPr>
        <w:color w:val="2E4A81"/>
      </w:rPr>
      <w:t>President</w:t>
    </w:r>
    <w:r>
      <w:tab/>
      <w:t xml:space="preserve">   </w:t>
    </w:r>
    <w:r>
      <w:tab/>
      <w:t xml:space="preserve">               </w:t>
    </w:r>
    <w:r>
      <w:rPr>
        <w:color w:val="2E4A81"/>
      </w:rPr>
      <w:t>Dena</w:t>
    </w:r>
    <w:r>
      <w:rPr>
        <w:color w:val="2E4A81"/>
        <w:spacing w:val="-4"/>
      </w:rPr>
      <w:t xml:space="preserve"> </w:t>
    </w:r>
    <w:r>
      <w:rPr>
        <w:color w:val="2E4A81"/>
      </w:rPr>
      <w:t>Crews,</w:t>
    </w:r>
    <w:r>
      <w:rPr>
        <w:color w:val="2E4A81"/>
        <w:spacing w:val="-8"/>
      </w:rPr>
      <w:t xml:space="preserve"> </w:t>
    </w:r>
    <w:r>
      <w:rPr>
        <w:color w:val="2E4A81"/>
      </w:rPr>
      <w:t>Vice</w:t>
    </w:r>
    <w:r>
      <w:rPr>
        <w:color w:val="2E4A81"/>
        <w:spacing w:val="-3"/>
      </w:rPr>
      <w:t xml:space="preserve"> </w:t>
    </w:r>
    <w:r>
      <w:rPr>
        <w:color w:val="2E4A81"/>
      </w:rPr>
      <w:t>President</w:t>
    </w:r>
    <w:r>
      <w:rPr>
        <w:color w:val="2E4A81"/>
      </w:rPr>
      <w:tab/>
    </w:r>
    <w:proofErr w:type="gramStart"/>
    <w:r>
      <w:rPr>
        <w:color w:val="2E4A81"/>
      </w:rPr>
      <w:tab/>
      <w:t xml:space="preserve">  </w:t>
    </w:r>
    <w:r>
      <w:rPr>
        <w:color w:val="2E4A81"/>
        <w:spacing w:val="-1"/>
      </w:rPr>
      <w:t>Todd</w:t>
    </w:r>
    <w:proofErr w:type="gramEnd"/>
    <w:r>
      <w:rPr>
        <w:color w:val="2E4A81"/>
        <w:spacing w:val="-9"/>
      </w:rPr>
      <w:t xml:space="preserve"> </w:t>
    </w:r>
    <w:r>
      <w:rPr>
        <w:color w:val="2E4A81"/>
        <w:spacing w:val="-1"/>
      </w:rPr>
      <w:t>Jaeck,</w:t>
    </w:r>
    <w:r>
      <w:rPr>
        <w:color w:val="2E4A81"/>
        <w:spacing w:val="-4"/>
      </w:rPr>
      <w:t xml:space="preserve"> </w:t>
    </w:r>
    <w:r>
      <w:rPr>
        <w:color w:val="2E4A81"/>
        <w:spacing w:val="-1"/>
      </w:rPr>
      <w:t>Executive</w:t>
    </w:r>
    <w:r>
      <w:rPr>
        <w:color w:val="2E4A81"/>
        <w:spacing w:val="-4"/>
      </w:rPr>
      <w:t xml:space="preserve"> </w:t>
    </w:r>
    <w:r>
      <w:rPr>
        <w:color w:val="2E4A81"/>
      </w:rPr>
      <w:t>Director</w:t>
    </w:r>
  </w:p>
  <w:p w14:paraId="07A13A49" w14:textId="77777777" w:rsidR="00DE672D" w:rsidRPr="00FA585A" w:rsidRDefault="00DE672D" w:rsidP="00DE672D">
    <w:pPr>
      <w:pStyle w:val="BodyText"/>
      <w:spacing w:before="52"/>
      <w:jc w:val="center"/>
    </w:pPr>
    <w:r>
      <w:rPr>
        <w:color w:val="2E4A81"/>
        <w:spacing w:val="-1"/>
      </w:rPr>
      <w:t>Affiliated</w:t>
    </w:r>
    <w:r>
      <w:rPr>
        <w:color w:val="2E4A81"/>
        <w:spacing w:val="-9"/>
      </w:rPr>
      <w:t xml:space="preserve"> </w:t>
    </w:r>
    <w:r>
      <w:rPr>
        <w:color w:val="2E4A81"/>
      </w:rPr>
      <w:t>with</w:t>
    </w:r>
    <w:r>
      <w:rPr>
        <w:color w:val="2E4A81"/>
        <w:spacing w:val="-5"/>
      </w:rPr>
      <w:t xml:space="preserve"> </w:t>
    </w:r>
    <w:r>
      <w:rPr>
        <w:color w:val="2E4A81"/>
      </w:rPr>
      <w:t>the</w:t>
    </w:r>
    <w:r>
      <w:rPr>
        <w:color w:val="2E4A81"/>
        <w:spacing w:val="-4"/>
      </w:rPr>
      <w:t xml:space="preserve"> </w:t>
    </w:r>
    <w:r>
      <w:rPr>
        <w:color w:val="2E4A81"/>
      </w:rPr>
      <w:t>National</w:t>
    </w:r>
    <w:r>
      <w:rPr>
        <w:color w:val="2E4A81"/>
        <w:spacing w:val="-9"/>
      </w:rPr>
      <w:t xml:space="preserve"> </w:t>
    </w:r>
    <w:r>
      <w:rPr>
        <w:color w:val="2E4A81"/>
      </w:rPr>
      <w:t>Education</w:t>
    </w:r>
    <w:r>
      <w:rPr>
        <w:color w:val="2E4A81"/>
        <w:spacing w:val="-9"/>
      </w:rPr>
      <w:t xml:space="preserve"> </w:t>
    </w:r>
    <w:r>
      <w:rPr>
        <w:color w:val="2E4A81"/>
      </w:rPr>
      <w:t>Association</w:t>
    </w:r>
  </w:p>
  <w:p w14:paraId="7F09AF2A" w14:textId="77777777" w:rsidR="00DE672D" w:rsidRPr="00DE672D" w:rsidRDefault="00DE672D" w:rsidP="00DE67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EE1B1" w14:textId="77777777" w:rsidR="00A024D6" w:rsidRDefault="00A024D6" w:rsidP="00FA585A">
      <w:r>
        <w:separator/>
      </w:r>
    </w:p>
  </w:footnote>
  <w:footnote w:type="continuationSeparator" w:id="0">
    <w:p w14:paraId="588065A0" w14:textId="77777777" w:rsidR="00A024D6" w:rsidRDefault="00A024D6" w:rsidP="00FA5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B687FA8" w14:paraId="65EA3CA1" w14:textId="77777777" w:rsidTr="6B687FA8">
      <w:trPr>
        <w:trHeight w:val="300"/>
      </w:trPr>
      <w:tc>
        <w:tcPr>
          <w:tcW w:w="3120" w:type="dxa"/>
        </w:tcPr>
        <w:p w14:paraId="66E98D7D" w14:textId="6BCB50D1" w:rsidR="6B687FA8" w:rsidRDefault="6B687FA8" w:rsidP="6B687FA8">
          <w:pPr>
            <w:pStyle w:val="Header"/>
            <w:ind w:left="-115"/>
          </w:pPr>
        </w:p>
      </w:tc>
      <w:tc>
        <w:tcPr>
          <w:tcW w:w="3120" w:type="dxa"/>
        </w:tcPr>
        <w:p w14:paraId="3AD3733E" w14:textId="0765A3E5" w:rsidR="6B687FA8" w:rsidRDefault="6B687FA8" w:rsidP="6B687FA8">
          <w:pPr>
            <w:pStyle w:val="Header"/>
            <w:jc w:val="center"/>
          </w:pPr>
        </w:p>
      </w:tc>
      <w:tc>
        <w:tcPr>
          <w:tcW w:w="3120" w:type="dxa"/>
        </w:tcPr>
        <w:p w14:paraId="27338919" w14:textId="010CE815" w:rsidR="6B687FA8" w:rsidRDefault="6B687FA8" w:rsidP="6B687FA8">
          <w:pPr>
            <w:pStyle w:val="Header"/>
            <w:ind w:right="-115"/>
            <w:jc w:val="right"/>
          </w:pPr>
        </w:p>
      </w:tc>
    </w:tr>
  </w:tbl>
  <w:p w14:paraId="528C9EE9" w14:textId="5FB4F854" w:rsidR="6B687FA8" w:rsidRDefault="6B687FA8" w:rsidP="6B687F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618EB" w14:textId="77777777" w:rsidR="00DE672D" w:rsidRDefault="00DE672D" w:rsidP="00DE672D">
    <w:pPr>
      <w:pStyle w:val="BodyText"/>
      <w:spacing w:line="190" w:lineRule="exact"/>
      <w:ind w:left="103"/>
      <w:rPr>
        <w:rFonts w:ascii="Times New Roman"/>
        <w:sz w:val="19"/>
      </w:rPr>
    </w:pPr>
    <w:r>
      <w:rPr>
        <w:rFonts w:ascii="Times New Roman"/>
        <w:noProof/>
        <w:sz w:val="19"/>
      </w:rPr>
      <w:drawing>
        <wp:anchor distT="0" distB="0" distL="114300" distR="114300" simplePos="0" relativeHeight="251659264" behindDoc="1" locked="0" layoutInCell="1" allowOverlap="1" wp14:anchorId="1B014177" wp14:editId="1A393A64">
          <wp:simplePos x="0" y="0"/>
          <wp:positionH relativeFrom="column">
            <wp:posOffset>-22860</wp:posOffset>
          </wp:positionH>
          <wp:positionV relativeFrom="paragraph">
            <wp:posOffset>-76200</wp:posOffset>
          </wp:positionV>
          <wp:extent cx="2385060" cy="1139747"/>
          <wp:effectExtent l="0" t="0" r="0" b="3810"/>
          <wp:wrapTight wrapText="bothSides">
            <wp:wrapPolygon edited="0">
              <wp:start x="0" y="0"/>
              <wp:lineTo x="0" y="21311"/>
              <wp:lineTo x="21393" y="21311"/>
              <wp:lineTo x="21393" y="0"/>
              <wp:lineTo x="0" y="0"/>
            </wp:wrapPolygon>
          </wp:wrapTight>
          <wp:docPr id="15" name="Picture 1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307" b="20183"/>
                  <a:stretch/>
                </pic:blipFill>
                <pic:spPr bwMode="auto">
                  <a:xfrm>
                    <a:off x="0" y="0"/>
                    <a:ext cx="2385060" cy="11397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56BC65" w14:textId="77777777" w:rsidR="00DE672D" w:rsidRDefault="00DE672D" w:rsidP="00DE672D">
    <w:pPr>
      <w:pStyle w:val="BodyText"/>
      <w:rPr>
        <w:rFonts w:ascii="Times New Roman"/>
        <w:sz w:val="20"/>
      </w:rPr>
    </w:pPr>
  </w:p>
  <w:p w14:paraId="6C866467" w14:textId="77777777" w:rsidR="00DE672D" w:rsidRDefault="00DE672D" w:rsidP="00DE672D">
    <w:pPr>
      <w:pStyle w:val="BodyText"/>
      <w:rPr>
        <w:rFonts w:ascii="Times New Roman"/>
        <w:sz w:val="20"/>
      </w:rPr>
    </w:pPr>
  </w:p>
  <w:p w14:paraId="7AC6AB0A" w14:textId="77777777" w:rsidR="00DE672D" w:rsidRDefault="00DE672D" w:rsidP="00DE672D">
    <w:pPr>
      <w:pStyle w:val="BodyText"/>
      <w:spacing w:before="8"/>
      <w:rPr>
        <w:rFonts w:ascii="Times New Roman"/>
        <w:sz w:val="15"/>
      </w:rPr>
    </w:pPr>
  </w:p>
  <w:p w14:paraId="329CA6EE" w14:textId="77777777" w:rsidR="00DE672D" w:rsidRDefault="00DE672D" w:rsidP="00DE672D">
    <w:pPr>
      <w:pStyle w:val="Title"/>
      <w:spacing w:before="90" w:line="206" w:lineRule="auto"/>
      <w:ind w:left="4500"/>
      <w:rPr>
        <w:color w:val="2E4A81"/>
      </w:rPr>
    </w:pPr>
    <w:r>
      <w:rPr>
        <w:color w:val="2E4A81"/>
      </w:rPr>
      <w:t>2999 Sunset Blvd. Ste 200 W. Columbia, SC 29169</w:t>
    </w:r>
  </w:p>
  <w:p w14:paraId="3EBCBB86" w14:textId="77777777" w:rsidR="00DE672D" w:rsidRDefault="00DE672D" w:rsidP="00DE672D">
    <w:pPr>
      <w:pStyle w:val="Title"/>
      <w:spacing w:before="90" w:line="206" w:lineRule="auto"/>
      <w:ind w:left="4500"/>
    </w:pPr>
    <w:r>
      <w:rPr>
        <w:color w:val="2E4A81"/>
        <w:spacing w:val="-1"/>
      </w:rPr>
      <w:t>803-772-6553</w:t>
    </w:r>
    <w:r>
      <w:rPr>
        <w:color w:val="2E4A81"/>
        <w:spacing w:val="-6"/>
      </w:rPr>
      <w:t xml:space="preserve"> </w:t>
    </w:r>
    <w:r>
      <w:rPr>
        <w:color w:val="2E4A81"/>
        <w:spacing w:val="-1"/>
      </w:rPr>
      <w:t>·</w:t>
    </w:r>
    <w:r>
      <w:rPr>
        <w:color w:val="2E4A81"/>
        <w:spacing w:val="-6"/>
      </w:rPr>
      <w:t xml:space="preserve"> </w:t>
    </w:r>
    <w:r>
      <w:rPr>
        <w:color w:val="2E4A81"/>
        <w:spacing w:val="-1"/>
      </w:rPr>
      <w:t>1-800-422-SCEA</w:t>
    </w:r>
    <w:r>
      <w:rPr>
        <w:color w:val="2E4A81"/>
        <w:spacing w:val="-11"/>
      </w:rPr>
      <w:t xml:space="preserve"> </w:t>
    </w:r>
    <w:r>
      <w:rPr>
        <w:color w:val="2E4A81"/>
        <w:spacing w:val="-1"/>
      </w:rPr>
      <w:t>·</w:t>
    </w:r>
    <w:r>
      <w:rPr>
        <w:color w:val="2E4A81"/>
        <w:spacing w:val="-6"/>
      </w:rPr>
      <w:t xml:space="preserve"> </w:t>
    </w:r>
    <w:r>
      <w:rPr>
        <w:color w:val="2E4A81"/>
      </w:rPr>
      <w:t>FAX</w:t>
    </w:r>
    <w:r>
      <w:rPr>
        <w:color w:val="2E4A81"/>
        <w:spacing w:val="-8"/>
      </w:rPr>
      <w:t xml:space="preserve"> </w:t>
    </w:r>
    <w:r>
      <w:rPr>
        <w:color w:val="2E4A81"/>
      </w:rPr>
      <w:t>803-722-0922</w:t>
    </w:r>
  </w:p>
  <w:p w14:paraId="6972CCF5" w14:textId="77777777" w:rsidR="00DE672D" w:rsidRDefault="00000000" w:rsidP="00DE672D">
    <w:pPr>
      <w:pStyle w:val="Title"/>
      <w:spacing w:line="248" w:lineRule="exact"/>
      <w:ind w:firstLine="0"/>
    </w:pPr>
    <w:hyperlink r:id="rId2">
      <w:r w:rsidR="00DE672D">
        <w:rPr>
          <w:color w:val="2E4A81"/>
        </w:rPr>
        <w:t>www.thescea.org</w:t>
      </w:r>
    </w:hyperlink>
  </w:p>
  <w:p w14:paraId="742DC591" w14:textId="77777777" w:rsidR="00DE672D" w:rsidRPr="00FA585A" w:rsidRDefault="00DE672D" w:rsidP="00DE672D">
    <w:pPr>
      <w:pStyle w:val="Header"/>
    </w:pPr>
  </w:p>
  <w:p w14:paraId="6DE23B9A" w14:textId="77777777" w:rsidR="00DE672D" w:rsidRDefault="00DE67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966C7"/>
    <w:multiLevelType w:val="hybridMultilevel"/>
    <w:tmpl w:val="3378D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15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5D9"/>
    <w:rsid w:val="000628B5"/>
    <w:rsid w:val="000633AA"/>
    <w:rsid w:val="00065203"/>
    <w:rsid w:val="0008302F"/>
    <w:rsid w:val="000C54FF"/>
    <w:rsid w:val="000D743D"/>
    <w:rsid w:val="00101EF8"/>
    <w:rsid w:val="00185C87"/>
    <w:rsid w:val="001F3A45"/>
    <w:rsid w:val="00204922"/>
    <w:rsid w:val="00227874"/>
    <w:rsid w:val="00242DC0"/>
    <w:rsid w:val="00270D15"/>
    <w:rsid w:val="00282D68"/>
    <w:rsid w:val="00295D6E"/>
    <w:rsid w:val="00370701"/>
    <w:rsid w:val="003A2131"/>
    <w:rsid w:val="003F3350"/>
    <w:rsid w:val="003F72B8"/>
    <w:rsid w:val="00401DE3"/>
    <w:rsid w:val="00421355"/>
    <w:rsid w:val="00441E20"/>
    <w:rsid w:val="004D20C5"/>
    <w:rsid w:val="005153B7"/>
    <w:rsid w:val="00551FEA"/>
    <w:rsid w:val="00604CD2"/>
    <w:rsid w:val="00660CDE"/>
    <w:rsid w:val="006C5993"/>
    <w:rsid w:val="006E75EA"/>
    <w:rsid w:val="00743DE4"/>
    <w:rsid w:val="007B4C30"/>
    <w:rsid w:val="007D5019"/>
    <w:rsid w:val="007E1444"/>
    <w:rsid w:val="007E611E"/>
    <w:rsid w:val="008A77E6"/>
    <w:rsid w:val="00915FD8"/>
    <w:rsid w:val="00952FD9"/>
    <w:rsid w:val="009928B3"/>
    <w:rsid w:val="00996582"/>
    <w:rsid w:val="00A02427"/>
    <w:rsid w:val="00A024D6"/>
    <w:rsid w:val="00A5549C"/>
    <w:rsid w:val="00A72ADF"/>
    <w:rsid w:val="00AD75D9"/>
    <w:rsid w:val="00B02B74"/>
    <w:rsid w:val="00BC572B"/>
    <w:rsid w:val="00BC6C26"/>
    <w:rsid w:val="00C35559"/>
    <w:rsid w:val="00C36C25"/>
    <w:rsid w:val="00C6183E"/>
    <w:rsid w:val="00CD21AA"/>
    <w:rsid w:val="00D30D3E"/>
    <w:rsid w:val="00D91A1E"/>
    <w:rsid w:val="00DE672D"/>
    <w:rsid w:val="00DF351F"/>
    <w:rsid w:val="00E57B3C"/>
    <w:rsid w:val="00E73839"/>
    <w:rsid w:val="00F12DE7"/>
    <w:rsid w:val="00F41AF4"/>
    <w:rsid w:val="00F44E9C"/>
    <w:rsid w:val="00F75852"/>
    <w:rsid w:val="00F83447"/>
    <w:rsid w:val="00FA585A"/>
    <w:rsid w:val="00FA6DD7"/>
    <w:rsid w:val="00FD6B2C"/>
    <w:rsid w:val="4A1DD57F"/>
    <w:rsid w:val="6B687FA8"/>
    <w:rsid w:val="7FACD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7797CB"/>
  <w15:docId w15:val="{3472E881-FE2B-4DA4-A001-C77B28D84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aleway Light" w:eastAsia="Raleway Light" w:hAnsi="Raleway Light" w:cs="Raleway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6"/>
      <w:szCs w:val="16"/>
    </w:rPr>
  </w:style>
  <w:style w:type="paragraph" w:styleId="Title">
    <w:name w:val="Title"/>
    <w:basedOn w:val="Normal"/>
    <w:link w:val="TitleChar"/>
    <w:uiPriority w:val="10"/>
    <w:qFormat/>
    <w:pPr>
      <w:ind w:right="117" w:hanging="122"/>
      <w:jc w:val="right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A58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85A"/>
    <w:rPr>
      <w:rFonts w:ascii="Raleway Light" w:eastAsia="Raleway Light" w:hAnsi="Raleway Light" w:cs="Raleway Light"/>
    </w:rPr>
  </w:style>
  <w:style w:type="paragraph" w:styleId="Footer">
    <w:name w:val="footer"/>
    <w:basedOn w:val="Normal"/>
    <w:link w:val="FooterChar"/>
    <w:uiPriority w:val="99"/>
    <w:unhideWhenUsed/>
    <w:rsid w:val="00FA58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85A"/>
    <w:rPr>
      <w:rFonts w:ascii="Raleway Light" w:eastAsia="Raleway Light" w:hAnsi="Raleway Light" w:cs="Raleway Light"/>
    </w:rPr>
  </w:style>
  <w:style w:type="character" w:customStyle="1" w:styleId="BodyTextChar">
    <w:name w:val="Body Text Char"/>
    <w:basedOn w:val="DefaultParagraphFont"/>
    <w:link w:val="BodyText"/>
    <w:uiPriority w:val="1"/>
    <w:rsid w:val="00FA585A"/>
    <w:rPr>
      <w:rFonts w:ascii="Raleway Light" w:eastAsia="Raleway Light" w:hAnsi="Raleway Light" w:cs="Raleway Light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FA585A"/>
    <w:rPr>
      <w:rFonts w:ascii="Raleway Light" w:eastAsia="Raleway Light" w:hAnsi="Raleway Light" w:cs="Raleway Light"/>
      <w:sz w:val="20"/>
      <w:szCs w:val="20"/>
    </w:rPr>
  </w:style>
  <w:style w:type="table" w:styleId="TableGrid">
    <w:name w:val="Table Grid"/>
    <w:basedOn w:val="TableNormal"/>
    <w:uiPriority w:val="39"/>
    <w:rsid w:val="00DF3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scea.org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03AFDA9626334799683DCA3E7F5739" ma:contentTypeVersion="12" ma:contentTypeDescription="Create a new document." ma:contentTypeScope="" ma:versionID="6372d905dbe841e74bebf47df7933280">
  <xsd:schema xmlns:xsd="http://www.w3.org/2001/XMLSchema" xmlns:xs="http://www.w3.org/2001/XMLSchema" xmlns:p="http://schemas.microsoft.com/office/2006/metadata/properties" xmlns:ns2="08c5db7f-b465-49bf-ad0a-f46a27e0541f" xmlns:ns3="c0d8b5ee-9d8e-4ac9-8ac3-7e7ea99fae74" targetNamespace="http://schemas.microsoft.com/office/2006/metadata/properties" ma:root="true" ma:fieldsID="c8d8d4e728845240f85caba8419490d2" ns2:_="" ns3:_="">
    <xsd:import namespace="08c5db7f-b465-49bf-ad0a-f46a27e0541f"/>
    <xsd:import namespace="c0d8b5ee-9d8e-4ac9-8ac3-7e7ea99fae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5db7f-b465-49bf-ad0a-f46a27e05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b5ee-9d8e-4ac9-8ac3-7e7ea99fae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0d8b5ee-9d8e-4ac9-8ac3-7e7ea99fae74">
      <UserInfo>
        <DisplayName>Todd Scholl</DisplayName>
        <AccountId>32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C037DB8-6AB3-4DB4-894D-BEC98442E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c5db7f-b465-49bf-ad0a-f46a27e0541f"/>
    <ds:schemaRef ds:uri="c0d8b5ee-9d8e-4ac9-8ac3-7e7ea99fa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0A215E-5305-4F2B-995E-651074575F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28597C-9E06-4FC3-929C-2B8F3CD11C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8A3400-4274-40AB-9056-65799E8C2B73}">
  <ds:schemaRefs>
    <ds:schemaRef ds:uri="http://schemas.microsoft.com/office/2006/metadata/properties"/>
    <ds:schemaRef ds:uri="http://schemas.microsoft.com/office/infopath/2007/PartnerControls"/>
    <ds:schemaRef ds:uri="c0d8b5ee-9d8e-4ac9-8ac3-7e7ea99fae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Letterhead.indd</dc:title>
  <dc:creator>Cheyenne Payne</dc:creator>
  <cp:lastModifiedBy>Communications@thescea</cp:lastModifiedBy>
  <cp:revision>2</cp:revision>
  <cp:lastPrinted>2023-02-01T14:42:00Z</cp:lastPrinted>
  <dcterms:created xsi:type="dcterms:W3CDTF">2023-02-21T17:05:00Z</dcterms:created>
  <dcterms:modified xsi:type="dcterms:W3CDTF">2023-02-21T17:05:00Z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2021-07-30T00:00:00Z</vt:filetime>
  </property>
  <property fmtid="{D5CDD505-2E9C-101B-9397-08002B2CF9AE}" pid="5" name="ContentTypeId">
    <vt:lpwstr>0x0101009803AFDA9626334799683DCA3E7F5739</vt:lpwstr>
  </property>
  <property fmtid="{D5CDD505-2E9C-101B-9397-08002B2CF9AE}" pid="6" name="GrammarlyDocumentId">
    <vt:lpwstr>10800516224f46a3d748dc3a9061c554400ea5f9465fffd7c2abcf13c0292526</vt:lpwstr>
  </property>
</Properties>
</file>